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B6" w:rsidRPr="008D27B6" w:rsidRDefault="008D27B6" w:rsidP="008D27B6">
      <w:pPr>
        <w:rPr>
          <w:rFonts w:ascii="Helvetica Neue" w:eastAsia="Times New Roman" w:hAnsi="Helvetica Neue" w:cs="Times New Roman"/>
          <w:color w:val="121212"/>
          <w:sz w:val="40"/>
          <w:szCs w:val="40"/>
          <w:shd w:val="clear" w:color="auto" w:fill="ECEFF1"/>
          <w:lang w:val="en-US" w:eastAsia="de-DE"/>
        </w:rPr>
      </w:pPr>
      <w:r w:rsidRPr="008D27B6">
        <w:rPr>
          <w:rFonts w:ascii="Helvetica Neue" w:eastAsia="Times New Roman" w:hAnsi="Helvetica Neue" w:cs="Times New Roman"/>
          <w:color w:val="121212"/>
          <w:sz w:val="40"/>
          <w:szCs w:val="40"/>
          <w:shd w:val="clear" w:color="auto" w:fill="ECEFF1"/>
          <w:lang w:val="en-US" w:eastAsia="de-DE"/>
        </w:rPr>
        <w:t>Shovels &amp; Rope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121212"/>
          <w:sz w:val="40"/>
          <w:szCs w:val="40"/>
          <w:lang w:val="en-US" w:eastAsia="de-DE"/>
        </w:rPr>
        <w:t xml:space="preserve"> - </w:t>
      </w:r>
      <w:r w:rsidRPr="008D27B6">
        <w:rPr>
          <w:rFonts w:ascii="Helvetica Neue" w:eastAsia="Times New Roman" w:hAnsi="Helvetica Neue" w:cs="Times New Roman"/>
          <w:color w:val="121212"/>
          <w:sz w:val="40"/>
          <w:szCs w:val="40"/>
          <w:shd w:val="clear" w:color="auto" w:fill="ECEFF1"/>
          <w:lang w:val="en-US" w:eastAsia="de-DE"/>
        </w:rPr>
        <w:t>By Blood</w:t>
      </w:r>
    </w:p>
    <w:p w:rsidR="008D27B6" w:rsidRPr="008D27B6" w:rsidRDefault="008D27B6" w:rsidP="008D27B6">
      <w:pPr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</w:pPr>
    </w:p>
    <w:p w:rsidR="008D27B6" w:rsidRPr="008D27B6" w:rsidRDefault="008D27B6" w:rsidP="008D27B6">
      <w:pPr>
        <w:rPr>
          <w:rFonts w:ascii="Times New Roman" w:eastAsia="Times New Roman" w:hAnsi="Times New Roman" w:cs="Times New Roman"/>
          <w:lang w:val="en-US" w:eastAsia="de-DE"/>
        </w:rPr>
      </w:pP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As the Brontë sister wrote, “The ties that bind us to life are tougher than you imagine.” Shovels &amp; Rope,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the musical duo of Michael Trent and Cary Ann Hearst, embody that bond. Married for a decade, their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covenant extends to blood and beyond: as lovers, parents, bandmates, and creative collaborators who can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now add the pursuits of festival curators, film subjects, and children’s book authors to that mighty list.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Having released a fistful of albums since 2008, Trent and Hearst have built their reputation on skill,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sweat, and, yes, blood. Now, with the tough and elegant new record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By Blood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as well as their High Water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Festival in their hometown of Charleston, South Carolina,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Shovels &amp; Rope: The Movie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and the picture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book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proofErr w:type="spellStart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C’Mon</w:t>
      </w:r>
      <w:proofErr w:type="spellEnd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 xml:space="preserve"> Utah!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Shovels &amp; Rope are primed for their biggest year yet.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Accomplished musicians in their own right prior to teaming up for the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Shovels &amp; Rope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album in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2008, Trent and Hearst have made a career together by seizing opportunities and never resting on their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laurels or being complacent in doing something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just because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. Carving out a niche in the Americana world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 xml:space="preserve">with strong, </w:t>
      </w:r>
      <w:proofErr w:type="spellStart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rootsy</w:t>
      </w:r>
      <w:proofErr w:type="spellEnd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 xml:space="preserve"> efforts like 2012’s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O’ Be Joyful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2014’s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proofErr w:type="spellStart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Swimmin</w:t>
      </w:r>
      <w:proofErr w:type="spellEnd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’ Time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and 2016’s inward-looking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Little Seeds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as well as their powerful live show, far-reaching tours, and myriad TV and festival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appearances, Shovels &amp; Rope have earned the right to follow their own muse. And so, in an effort to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satisfy their numerous creative interests and adapt to a changing industry, Trent and Hearst have firmly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planted their flag in realms beyond recording and releasing albums. As parents they learned to divide and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conquer their days efficiently, and with a packed slate ahead of them in 2019 they have learned to do the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same with their business.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lastRenderedPageBreak/>
        <w:t xml:space="preserve">“While this year we’ve made what I think is our greatest-sounding production work yet, </w:t>
      </w:r>
      <w:proofErr w:type="spellStart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theres’s</w:t>
      </w:r>
      <w:proofErr w:type="spellEnd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 xml:space="preserve"> a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suite of other things on our plate as well,” Hearst says. “With the music industry changing we have to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navigate how the business functions and how it pertains to our living. And that requires releasing stuff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that’s interesting, so when we’ve had the opportunity to put out something super cool we’ve tried to take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it. We have the privilege to basically do whatever we want while making music and raising our family—a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movie, a book, a festival. And by the time one comes out we’re already on to the next thing; that’s how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our creative machine rolls. We’re trying to take control.”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 xml:space="preserve">The third annual </w:t>
      </w:r>
      <w:proofErr w:type="gramStart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High Water</w:t>
      </w:r>
      <w:proofErr w:type="gramEnd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 xml:space="preserve"> Festival curated by the band will be held over a weekend in April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and bring 10,000 fans to a park in North Charleston to witness a lineup of artists comparable to some of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the best in the country—including Leon Bridges, The Head &amp; The Heart, Lord Huron, Jenny Lewis,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proofErr w:type="spellStart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Mitski</w:t>
      </w:r>
      <w:proofErr w:type="spellEnd"/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, and Shovels &amp; Rope themselves. High Water benefits select organizations and water conservation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charities in Charleston and aims to avoid the feeling of corporate inundation and discomfort that plagues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many big-name music events. Trent and Hearst work with production companies and agencies to book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acts, then serve as on-site hosts in addition to headlining the weekend. “We go about it as ambassadors for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our city and our music scene,” Hearst says. “We’re by no means experts for all the production details. We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curated it to be super artist-friendly, so it’s comfy and cozy with great local food and drinks. We spoil the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artists to make them excited to come to Charleston. And we want to give the audience a pure, affordable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festival experience. It’s catered to be a lovely day outside.” Trent adds, “We’ve played so many festivals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through the years that we have a good insight to the span of what they can be. It feels intimate and it’s a</w:t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lang w:val="en-US" w:eastAsia="de-DE"/>
        </w:rPr>
        <w:br/>
      </w:r>
      <w:r w:rsidRPr="008D27B6">
        <w:rPr>
          <w:rFonts w:ascii="Helvetica Neue" w:eastAsia="Times New Roman" w:hAnsi="Helvetica Neue" w:cs="Times New Roman"/>
          <w:color w:val="121212"/>
          <w:sz w:val="25"/>
          <w:szCs w:val="25"/>
          <w:shd w:val="clear" w:color="auto" w:fill="ECEFF1"/>
          <w:lang w:val="en-US" w:eastAsia="de-DE"/>
        </w:rPr>
        <w:t>little more fraternal so the artists get the chance to form bonds.”</w:t>
      </w:r>
    </w:p>
    <w:p w:rsidR="009D33E6" w:rsidRPr="008D27B6" w:rsidRDefault="008D27B6">
      <w:pPr>
        <w:rPr>
          <w:lang w:val="en-US"/>
        </w:rPr>
      </w:pPr>
    </w:p>
    <w:sectPr w:rsidR="009D33E6" w:rsidRPr="008D27B6" w:rsidSect="008F03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6"/>
    <w:rsid w:val="004C5915"/>
    <w:rsid w:val="008D27B6"/>
    <w:rsid w:val="008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5A35A"/>
  <w14:defaultImageDpi w14:val="32767"/>
  <w15:chartTrackingRefBased/>
  <w15:docId w15:val="{398F80CB-7724-864D-BA50-7C70B005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 Promotion</dc:creator>
  <cp:keywords/>
  <dc:description/>
  <cp:lastModifiedBy>Contra Promotion</cp:lastModifiedBy>
  <cp:revision>1</cp:revision>
  <dcterms:created xsi:type="dcterms:W3CDTF">2019-10-04T12:48:00Z</dcterms:created>
  <dcterms:modified xsi:type="dcterms:W3CDTF">2019-10-04T12:49:00Z</dcterms:modified>
</cp:coreProperties>
</file>